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1F" w:rsidRDefault="0065056A">
      <w:pPr>
        <w:rPr>
          <w:rFonts w:ascii="Comic Sans MS" w:hAnsi="Comic Sans MS"/>
          <w:sz w:val="36"/>
          <w:szCs w:val="36"/>
        </w:rPr>
      </w:pPr>
      <w:r w:rsidRPr="0065056A">
        <w:rPr>
          <w:rFonts w:ascii="Comic Sans MS" w:hAnsi="Comic Sans MS"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20193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96" y="21333"/>
                <wp:lineTo x="21396" y="0"/>
                <wp:lineTo x="0" y="0"/>
              </wp:wrapPolygon>
            </wp:wrapTight>
            <wp:docPr id="1" name="Bilde 1" descr="C:\Users\AnneKirsti\Pictures\sikkerhe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Kirsti\Pictures\sikkerhet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73D">
        <w:rPr>
          <w:rFonts w:ascii="Comic Sans MS" w:hAnsi="Comic Sans MS"/>
          <w:sz w:val="32"/>
          <w:szCs w:val="32"/>
        </w:rPr>
        <w:t xml:space="preserve"> </w:t>
      </w:r>
      <w:r w:rsidR="00EA373D" w:rsidRPr="00EA373D">
        <w:rPr>
          <w:rFonts w:ascii="Comic Sans MS" w:hAnsi="Comic Sans MS"/>
          <w:sz w:val="36"/>
          <w:szCs w:val="36"/>
        </w:rPr>
        <w:t>Sikkerhet i barnehagen</w:t>
      </w:r>
    </w:p>
    <w:p w:rsidR="00554C88" w:rsidRDefault="00554C88">
      <w:pPr>
        <w:rPr>
          <w:rFonts w:ascii="Comic Sans MS" w:hAnsi="Comic Sans MS"/>
          <w:sz w:val="36"/>
          <w:szCs w:val="36"/>
        </w:rPr>
      </w:pPr>
    </w:p>
    <w:p w:rsidR="00EA373D" w:rsidRPr="0065056A" w:rsidRDefault="00EA373D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For oss i barnehagen er det aller viktigste at barna har aktive og utfordr</w:t>
      </w:r>
      <w:r w:rsidR="004D51F6" w:rsidRPr="0065056A">
        <w:rPr>
          <w:rFonts w:ascii="Comic Sans MS" w:hAnsi="Comic Sans MS"/>
          <w:sz w:val="20"/>
          <w:szCs w:val="20"/>
        </w:rPr>
        <w:t>ende dager i et trygt barnehagem</w:t>
      </w:r>
      <w:r w:rsidRPr="0065056A">
        <w:rPr>
          <w:rFonts w:ascii="Comic Sans MS" w:hAnsi="Comic Sans MS"/>
          <w:sz w:val="20"/>
          <w:szCs w:val="20"/>
        </w:rPr>
        <w:t>iljø. Barnehagen er tilrettelagt etter gjeldende forskrifter.</w:t>
      </w:r>
    </w:p>
    <w:p w:rsidR="00EA373D" w:rsidRPr="0065056A" w:rsidRDefault="00EA373D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Gjennom HMS rutiner har vi fokus på sikkerhet til barn og personal. Vi har utarbeidet beredskapsplaner for mange ulike situasjoner og hendelser. Dette gjelder forhold inne og ute, i forhold til vedlikehold av bygg og utelekeplass, samt bemanning og personal. Alle ansatte må levere tilfredsstillende politiattest.</w:t>
      </w:r>
    </w:p>
    <w:p w:rsidR="004D51F6" w:rsidRPr="0065056A" w:rsidRDefault="00554C88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De</w:t>
      </w:r>
      <w:r w:rsidR="00BA7540">
        <w:rPr>
          <w:rFonts w:ascii="Comic Sans MS" w:hAnsi="Comic Sans MS"/>
          <w:sz w:val="20"/>
          <w:szCs w:val="20"/>
        </w:rPr>
        <w:t>t</w:t>
      </w:r>
      <w:r w:rsidRPr="0065056A">
        <w:rPr>
          <w:rFonts w:ascii="Comic Sans MS" w:hAnsi="Comic Sans MS"/>
          <w:sz w:val="20"/>
          <w:szCs w:val="20"/>
        </w:rPr>
        <w:t xml:space="preserve"> er </w:t>
      </w:r>
      <w:r w:rsidR="004D51F6" w:rsidRPr="0065056A">
        <w:rPr>
          <w:rFonts w:ascii="Comic Sans MS" w:hAnsi="Comic Sans MS"/>
          <w:sz w:val="20"/>
          <w:szCs w:val="20"/>
        </w:rPr>
        <w:t>rutiner for tellin</w:t>
      </w:r>
      <w:r w:rsidRPr="0065056A">
        <w:rPr>
          <w:rFonts w:ascii="Comic Sans MS" w:hAnsi="Comic Sans MS"/>
          <w:sz w:val="20"/>
          <w:szCs w:val="20"/>
        </w:rPr>
        <w:t>g av barna både ute og inne. Spesielt er dette viktig når vi er ute,</w:t>
      </w:r>
      <w:r w:rsidR="004D51F6" w:rsidRPr="0065056A">
        <w:rPr>
          <w:rFonts w:ascii="Comic Sans MS" w:hAnsi="Comic Sans MS"/>
          <w:sz w:val="20"/>
          <w:szCs w:val="20"/>
        </w:rPr>
        <w:t xml:space="preserve"> og vi går runder rundt barnehagen med jevne mellomrom. Vi har alle et ansvar for å ivareta og sikre at barna er trygge når de er i barnehagen.</w:t>
      </w:r>
    </w:p>
    <w:p w:rsidR="004D51F6" w:rsidRPr="0065056A" w:rsidRDefault="004D51F6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 xml:space="preserve">Det er utarbeidet rutiner hvis brannalarmen går. Hver </w:t>
      </w:r>
      <w:r w:rsidR="00A62477">
        <w:rPr>
          <w:rFonts w:ascii="Comic Sans MS" w:hAnsi="Comic Sans MS"/>
          <w:sz w:val="20"/>
          <w:szCs w:val="20"/>
        </w:rPr>
        <w:t>avdeling har sitt «møtested»</w:t>
      </w:r>
      <w:r w:rsidRPr="0065056A">
        <w:rPr>
          <w:rFonts w:ascii="Comic Sans MS" w:hAnsi="Comic Sans MS"/>
          <w:sz w:val="20"/>
          <w:szCs w:val="20"/>
        </w:rPr>
        <w:t xml:space="preserve"> som barna kjenner til. Vi har brannøvelse to ganger i året.</w:t>
      </w:r>
    </w:p>
    <w:p w:rsidR="004D51F6" w:rsidRPr="0065056A" w:rsidRDefault="004D51F6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 xml:space="preserve">På turer er sikkerheten viktig, telling av barna som er på tur </w:t>
      </w:r>
      <w:r w:rsidR="00CE2269" w:rsidRPr="0065056A">
        <w:rPr>
          <w:rFonts w:ascii="Comic Sans MS" w:hAnsi="Comic Sans MS"/>
          <w:sz w:val="20"/>
          <w:szCs w:val="20"/>
        </w:rPr>
        <w:t xml:space="preserve">må skje med korte intervaller. Det skal alltid gå en voksne foran barna og en bak, og antall voksne skal være i forhold til antall barn som er med. Det brukes ofte tau som barna holder i når turmålet er litt lengre unna. </w:t>
      </w:r>
      <w:r w:rsidR="00554C88" w:rsidRPr="0065056A">
        <w:rPr>
          <w:rFonts w:ascii="Comic Sans MS" w:hAnsi="Comic Sans MS"/>
          <w:sz w:val="20"/>
          <w:szCs w:val="20"/>
        </w:rPr>
        <w:t>Barna bruker</w:t>
      </w:r>
      <w:r w:rsidR="00CE2269" w:rsidRPr="0065056A">
        <w:rPr>
          <w:rFonts w:ascii="Comic Sans MS" w:hAnsi="Comic Sans MS"/>
          <w:sz w:val="20"/>
          <w:szCs w:val="20"/>
        </w:rPr>
        <w:t xml:space="preserve"> refleksvester. Når turmålet er nådd, skal området sjekkes før barna begynner å leke.</w:t>
      </w:r>
    </w:p>
    <w:p w:rsidR="0065056A" w:rsidRPr="0065056A" w:rsidRDefault="00CE2269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 xml:space="preserve">Turer med buss skal godkjennes av dere foreldre. Ved oppstart i barnehagen blir det gitt ut et skjema for godkjenning av bussturer, turer til stranda med mer. </w:t>
      </w:r>
    </w:p>
    <w:p w:rsidR="00554C88" w:rsidRPr="0065056A" w:rsidRDefault="00554C88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Andre sikkerhetsrutiner vil har:</w:t>
      </w:r>
    </w:p>
    <w:p w:rsidR="00554C88" w:rsidRPr="0065056A" w:rsidRDefault="00554C88" w:rsidP="00554C88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Grinda til barnehagen og til uglas plass skal være sikret.</w:t>
      </w:r>
    </w:p>
    <w:p w:rsidR="00554C88" w:rsidRPr="0065056A" w:rsidRDefault="00554C88" w:rsidP="00554C88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Barna skal alltid gå sammen med en voksen ut av grinda.</w:t>
      </w:r>
    </w:p>
    <w:p w:rsidR="00554C88" w:rsidRPr="0065056A" w:rsidRDefault="00554C88" w:rsidP="00554C88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Det er ikke lov å klatre på grinda eller hoppe over gjerdet.</w:t>
      </w:r>
    </w:p>
    <w:p w:rsidR="00554C88" w:rsidRPr="0065056A" w:rsidRDefault="00554C88" w:rsidP="00554C88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Bilene skal ikke stå å gå på tomgang i hente</w:t>
      </w:r>
      <w:r w:rsidR="00045BC0">
        <w:rPr>
          <w:rFonts w:ascii="Comic Sans MS" w:hAnsi="Comic Sans MS"/>
          <w:sz w:val="20"/>
          <w:szCs w:val="20"/>
        </w:rPr>
        <w:t>-</w:t>
      </w:r>
      <w:r w:rsidRPr="0065056A">
        <w:rPr>
          <w:rFonts w:ascii="Comic Sans MS" w:hAnsi="Comic Sans MS"/>
          <w:sz w:val="20"/>
          <w:szCs w:val="20"/>
        </w:rPr>
        <w:t xml:space="preserve"> og bringesituasjonen.</w:t>
      </w:r>
    </w:p>
    <w:p w:rsidR="00554C88" w:rsidRPr="0065056A" w:rsidRDefault="00554C88" w:rsidP="00554C88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Barna skal være sikret i bilene.</w:t>
      </w:r>
    </w:p>
    <w:p w:rsidR="0065056A" w:rsidRPr="0065056A" w:rsidRDefault="00554C88" w:rsidP="0065056A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Det er ikke lo</w:t>
      </w:r>
      <w:r w:rsidR="0065056A" w:rsidRPr="0065056A">
        <w:rPr>
          <w:rFonts w:ascii="Comic Sans MS" w:hAnsi="Comic Sans MS"/>
          <w:sz w:val="20"/>
          <w:szCs w:val="20"/>
        </w:rPr>
        <w:t>v å røyke på barnehagens område.</w:t>
      </w:r>
    </w:p>
    <w:p w:rsidR="00C96E07" w:rsidRDefault="00554C88" w:rsidP="0065056A">
      <w:pPr>
        <w:rPr>
          <w:rFonts w:ascii="Comic Sans MS" w:hAnsi="Comic Sans MS"/>
          <w:sz w:val="20"/>
          <w:szCs w:val="20"/>
        </w:rPr>
      </w:pPr>
      <w:r w:rsidRPr="0065056A">
        <w:rPr>
          <w:rFonts w:ascii="Comic Sans MS" w:hAnsi="Comic Sans MS"/>
          <w:sz w:val="20"/>
          <w:szCs w:val="20"/>
        </w:rPr>
        <w:t>Vi ønsker å ha en trygg og sikker hverdag både for små og store med et positivt miljø som fremmer god hels</w:t>
      </w:r>
      <w:r w:rsidR="00C96E07">
        <w:rPr>
          <w:rFonts w:ascii="Comic Sans MS" w:hAnsi="Comic Sans MS"/>
          <w:sz w:val="20"/>
          <w:szCs w:val="20"/>
        </w:rPr>
        <w:t>e.</w:t>
      </w:r>
    </w:p>
    <w:p w:rsidR="0065056A" w:rsidRPr="00C96E07" w:rsidRDefault="00C96E07" w:rsidP="00C96E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er snus</w:t>
      </w:r>
      <w:r w:rsidR="00045BC0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 xml:space="preserve"> og røykfri. Barn skal oppleve en mest mulig tobakksfri oppvekst. Det er derfor lovbestemt at alle barnehager nå skal være snus</w:t>
      </w:r>
      <w:r w:rsidR="00045BC0">
        <w:rPr>
          <w:rFonts w:ascii="Comic Sans MS" w:hAnsi="Comic Sans MS"/>
          <w:sz w:val="20"/>
          <w:szCs w:val="20"/>
        </w:rPr>
        <w:t>-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og røykfri.</w:t>
      </w:r>
    </w:p>
    <w:p w:rsidR="00554C88" w:rsidRPr="0065056A" w:rsidRDefault="0065056A" w:rsidP="0065056A">
      <w:pPr>
        <w:pStyle w:val="Listeavsnitt"/>
        <w:rPr>
          <w:rFonts w:ascii="Comic Sans MS" w:hAnsi="Comic Sans MS"/>
          <w:sz w:val="20"/>
          <w:szCs w:val="20"/>
        </w:rPr>
      </w:pPr>
      <w:r w:rsidRPr="0065056A">
        <w:rPr>
          <w:noProof/>
          <w:lang w:eastAsia="nb-NO"/>
        </w:rPr>
        <w:drawing>
          <wp:inline distT="0" distB="0" distL="0" distR="0">
            <wp:extent cx="2857500" cy="1285875"/>
            <wp:effectExtent l="0" t="0" r="0" b="9525"/>
            <wp:docPr id="2" name="Bilde 2" descr="C:\Users\AnneKirsti\Pictures\Sikker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Kirsti\Pictures\Sikkerh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C88" w:rsidRPr="0065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E3EC2"/>
    <w:multiLevelType w:val="hybridMultilevel"/>
    <w:tmpl w:val="D8A25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80"/>
    <w:rsid w:val="00045BC0"/>
    <w:rsid w:val="00286B80"/>
    <w:rsid w:val="00430B1C"/>
    <w:rsid w:val="004D51F6"/>
    <w:rsid w:val="00554C88"/>
    <w:rsid w:val="0065056A"/>
    <w:rsid w:val="0066611F"/>
    <w:rsid w:val="00A62477"/>
    <w:rsid w:val="00BA7540"/>
    <w:rsid w:val="00C96E07"/>
    <w:rsid w:val="00CE2269"/>
    <w:rsid w:val="00E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3E8E-A9B6-4E33-A891-2534DE2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C8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 Solberg</dc:creator>
  <cp:keywords/>
  <dc:description/>
  <cp:lastModifiedBy>Anne Kirsti Solberg</cp:lastModifiedBy>
  <cp:revision>2</cp:revision>
  <cp:lastPrinted>2017-10-06T12:23:00Z</cp:lastPrinted>
  <dcterms:created xsi:type="dcterms:W3CDTF">2021-06-29T12:14:00Z</dcterms:created>
  <dcterms:modified xsi:type="dcterms:W3CDTF">2021-06-29T12:14:00Z</dcterms:modified>
</cp:coreProperties>
</file>